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1F" w:rsidRPr="00FB5C1F" w:rsidRDefault="00FB5C1F" w:rsidP="00FB5C1F">
      <w:pPr>
        <w:widowControl/>
        <w:spacing w:line="270" w:lineRule="atLeast"/>
        <w:jc w:val="center"/>
        <w:rPr>
          <w:rFonts w:ascii="Tahoma" w:hAnsi="Tahoma" w:cs="Tahoma" w:hint="eastAsia"/>
          <w:b/>
          <w:bCs/>
          <w:color w:val="444444"/>
          <w:sz w:val="36"/>
          <w:szCs w:val="36"/>
          <w:shd w:val="clear" w:color="auto" w:fill="FFFFFF"/>
        </w:rPr>
      </w:pPr>
      <w:r w:rsidRPr="00FB5C1F">
        <w:rPr>
          <w:rFonts w:ascii="Tahoma" w:hAnsi="Tahoma" w:cs="Tahoma"/>
          <w:b/>
          <w:bCs/>
          <w:color w:val="444444"/>
          <w:sz w:val="36"/>
          <w:szCs w:val="36"/>
          <w:shd w:val="clear" w:color="auto" w:fill="FFFFFF"/>
        </w:rPr>
        <w:t>LED</w:t>
      </w:r>
      <w:r w:rsidRPr="00FB5C1F">
        <w:rPr>
          <w:rFonts w:ascii="Tahoma" w:hAnsi="Tahoma" w:cs="Tahoma"/>
          <w:b/>
          <w:bCs/>
          <w:color w:val="444444"/>
          <w:sz w:val="36"/>
          <w:szCs w:val="36"/>
          <w:shd w:val="clear" w:color="auto" w:fill="FFFFFF"/>
        </w:rPr>
        <w:t>蓝宝石基板加工工艺</w:t>
      </w:r>
    </w:p>
    <w:p w:rsidR="00FB5C1F" w:rsidRPr="00FB5C1F" w:rsidRDefault="00FB5C1F" w:rsidP="00FB5C1F">
      <w:pPr>
        <w:widowControl/>
        <w:spacing w:line="270" w:lineRule="atLeast"/>
        <w:ind w:firstLineChars="200" w:firstLine="540"/>
        <w:rPr>
          <w:rFonts w:ascii="Tahoma" w:eastAsia="宋体" w:hAnsi="Tahoma" w:cs="Tahoma"/>
          <w:color w:val="444444"/>
          <w:kern w:val="0"/>
          <w:szCs w:val="21"/>
        </w:rPr>
      </w:pPr>
      <w:r w:rsidRPr="00FB5C1F">
        <w:rPr>
          <w:rFonts w:ascii="新宋体" w:eastAsia="新宋体" w:hAnsi="新宋体" w:cs="Tahoma"/>
          <w:color w:val="000000"/>
          <w:kern w:val="0"/>
          <w:sz w:val="27"/>
          <w:szCs w:val="27"/>
        </w:rPr>
        <w:t>目前在LED制程中，蓝宝石基板虽然受到来自Si与</w:t>
      </w:r>
      <w:proofErr w:type="spellStart"/>
      <w:r w:rsidRPr="00FB5C1F">
        <w:rPr>
          <w:rFonts w:ascii="新宋体" w:eastAsia="新宋体" w:hAnsi="新宋体" w:cs="Tahoma"/>
          <w:color w:val="000000"/>
          <w:kern w:val="0"/>
          <w:sz w:val="27"/>
          <w:szCs w:val="27"/>
        </w:rPr>
        <w:t>GaN</w:t>
      </w:r>
      <w:proofErr w:type="spellEnd"/>
      <w:r w:rsidRPr="00FB5C1F">
        <w:rPr>
          <w:rFonts w:ascii="新宋体" w:eastAsia="新宋体" w:hAnsi="新宋体" w:cs="Tahoma"/>
          <w:color w:val="000000"/>
          <w:kern w:val="0"/>
          <w:sz w:val="27"/>
          <w:szCs w:val="27"/>
        </w:rPr>
        <w:t>基板的挑战，但是考虑到成本与良率，蓝宝石在近两年内仍然具有优势，可以预见接下来蓝宝石基板的发展方向是大尺寸与图案化（PSS）。由于蓝宝石硬度仅次于钻石，因此对它进行减薄与表面平坦化加工非常困难，在逐渐的摸索中，业界形成了一套大致相同的对于蓝宝石基板进行减薄与平坦化的工艺。</w:t>
      </w:r>
    </w:p>
    <w:p w:rsidR="00FB5C1F" w:rsidRPr="00FB5C1F" w:rsidRDefault="00FB5C1F" w:rsidP="00FB5C1F">
      <w:pPr>
        <w:widowControl/>
        <w:spacing w:line="270" w:lineRule="atLeast"/>
        <w:rPr>
          <w:rFonts w:ascii="Tahoma" w:eastAsia="宋体" w:hAnsi="Tahoma" w:cs="Tahoma"/>
          <w:color w:val="444444"/>
          <w:kern w:val="0"/>
          <w:szCs w:val="21"/>
        </w:rPr>
      </w:pPr>
    </w:p>
    <w:p w:rsidR="00FB5C1F" w:rsidRPr="00FB5C1F" w:rsidRDefault="00FB5C1F" w:rsidP="00FB5C1F">
      <w:pPr>
        <w:widowControl/>
        <w:spacing w:line="270" w:lineRule="atLeast"/>
        <w:rPr>
          <w:rFonts w:ascii="Tahoma" w:eastAsia="宋体" w:hAnsi="Tahoma" w:cs="Tahoma"/>
          <w:color w:val="444444"/>
          <w:kern w:val="0"/>
          <w:szCs w:val="21"/>
        </w:rPr>
      </w:pPr>
      <w:r w:rsidRPr="00FB5C1F">
        <w:rPr>
          <w:rFonts w:ascii="新宋体" w:eastAsia="新宋体" w:hAnsi="新宋体" w:cs="Tahoma"/>
          <w:b/>
          <w:bCs/>
          <w:color w:val="000000"/>
          <w:kern w:val="0"/>
          <w:sz w:val="27"/>
        </w:rPr>
        <w:t xml:space="preserve">　　一、LED蓝宝石基板加工工艺</w:t>
      </w:r>
    </w:p>
    <w:p w:rsidR="00FB5C1F" w:rsidRPr="00FB5C1F" w:rsidRDefault="00FB5C1F" w:rsidP="00FB5C1F">
      <w:pPr>
        <w:widowControl/>
        <w:spacing w:line="270" w:lineRule="atLeast"/>
        <w:rPr>
          <w:rFonts w:ascii="Tahoma" w:eastAsia="宋体" w:hAnsi="Tahoma" w:cs="Tahoma"/>
          <w:color w:val="444444"/>
          <w:kern w:val="0"/>
          <w:szCs w:val="21"/>
        </w:rPr>
      </w:pPr>
    </w:p>
    <w:p w:rsidR="00FB5C1F" w:rsidRPr="00FB5C1F" w:rsidRDefault="00FB5C1F" w:rsidP="00FB5C1F">
      <w:pPr>
        <w:widowControl/>
        <w:spacing w:line="270" w:lineRule="atLeast"/>
        <w:rPr>
          <w:rFonts w:ascii="Tahoma" w:eastAsia="宋体" w:hAnsi="Tahoma" w:cs="Tahoma"/>
          <w:color w:val="444444"/>
          <w:kern w:val="0"/>
          <w:szCs w:val="21"/>
        </w:rPr>
      </w:pPr>
      <w:r w:rsidRPr="00FB5C1F">
        <w:rPr>
          <w:rFonts w:ascii="新宋体" w:eastAsia="新宋体" w:hAnsi="新宋体" w:cs="Tahoma"/>
          <w:color w:val="000000"/>
          <w:kern w:val="0"/>
          <w:sz w:val="27"/>
          <w:szCs w:val="27"/>
        </w:rPr>
        <w:t xml:space="preserve">　　首先对于蓝宝石基板来说，它在成为一片合格的衬底之前大约经历了从切割、粗磨、精磨、以及抛光几道工序。以2英寸蓝宝石为例：</w:t>
      </w:r>
    </w:p>
    <w:p w:rsidR="00FB5C1F" w:rsidRPr="00FB5C1F" w:rsidRDefault="00FB5C1F" w:rsidP="00FB5C1F">
      <w:pPr>
        <w:widowControl/>
        <w:spacing w:line="270" w:lineRule="atLeast"/>
        <w:rPr>
          <w:rFonts w:ascii="Tahoma" w:eastAsia="宋体" w:hAnsi="Tahoma" w:cs="Tahoma"/>
          <w:color w:val="444444"/>
          <w:kern w:val="0"/>
          <w:szCs w:val="21"/>
        </w:rPr>
      </w:pPr>
    </w:p>
    <w:p w:rsidR="00FB5C1F" w:rsidRPr="00FB5C1F" w:rsidRDefault="00FB5C1F" w:rsidP="00FB5C1F">
      <w:pPr>
        <w:widowControl/>
        <w:spacing w:line="270" w:lineRule="atLeast"/>
        <w:rPr>
          <w:rFonts w:ascii="Tahoma" w:eastAsia="宋体" w:hAnsi="Tahoma" w:cs="Tahoma"/>
          <w:color w:val="444444"/>
          <w:kern w:val="0"/>
          <w:szCs w:val="21"/>
        </w:rPr>
      </w:pPr>
      <w:r w:rsidRPr="00FB5C1F">
        <w:rPr>
          <w:rFonts w:ascii="新宋体" w:eastAsia="新宋体" w:hAnsi="新宋体" w:cs="Tahoma"/>
          <w:color w:val="000000"/>
          <w:kern w:val="0"/>
          <w:sz w:val="27"/>
          <w:szCs w:val="27"/>
        </w:rPr>
        <w:t xml:space="preserve">　　</w:t>
      </w:r>
      <w:r w:rsidRPr="00FB5C1F">
        <w:rPr>
          <w:rFonts w:ascii="新宋体" w:eastAsia="新宋体" w:hAnsi="新宋体" w:cs="Tahoma"/>
          <w:b/>
          <w:bCs/>
          <w:color w:val="000000"/>
          <w:kern w:val="0"/>
          <w:sz w:val="27"/>
        </w:rPr>
        <w:t>1、切割：</w:t>
      </w:r>
      <w:r w:rsidRPr="00FB5C1F">
        <w:rPr>
          <w:rFonts w:ascii="新宋体" w:eastAsia="新宋体" w:hAnsi="新宋体" w:cs="Tahoma"/>
          <w:color w:val="000000"/>
          <w:kern w:val="0"/>
          <w:sz w:val="27"/>
          <w:szCs w:val="27"/>
        </w:rPr>
        <w:t>切割是从蓝宝石晶棒通过线切割机切割成厚度在500um左右的**.在这项制程中，金刚石线锯是最主要的耗材，目前主要来自日本、韩国与台湾地区</w:t>
      </w:r>
    </w:p>
    <w:p w:rsidR="00FB5C1F" w:rsidRPr="00FB5C1F" w:rsidRDefault="00FB5C1F" w:rsidP="00FB5C1F">
      <w:pPr>
        <w:widowControl/>
        <w:spacing w:line="270" w:lineRule="atLeast"/>
        <w:rPr>
          <w:rFonts w:ascii="Tahoma" w:eastAsia="宋体" w:hAnsi="Tahoma" w:cs="Tahoma"/>
          <w:color w:val="444444"/>
          <w:kern w:val="0"/>
          <w:szCs w:val="21"/>
        </w:rPr>
      </w:pPr>
    </w:p>
    <w:p w:rsidR="00FB5C1F" w:rsidRPr="00FB5C1F" w:rsidRDefault="00FB5C1F" w:rsidP="00FB5C1F">
      <w:pPr>
        <w:widowControl/>
        <w:spacing w:line="270" w:lineRule="atLeast"/>
        <w:rPr>
          <w:rFonts w:ascii="Tahoma" w:eastAsia="宋体" w:hAnsi="Tahoma" w:cs="Tahoma"/>
          <w:color w:val="444444"/>
          <w:kern w:val="0"/>
          <w:szCs w:val="21"/>
        </w:rPr>
      </w:pPr>
      <w:r w:rsidRPr="00FB5C1F">
        <w:rPr>
          <w:rFonts w:ascii="新宋体" w:eastAsia="新宋体" w:hAnsi="新宋体" w:cs="Tahoma"/>
          <w:color w:val="000000"/>
          <w:kern w:val="0"/>
          <w:sz w:val="27"/>
          <w:szCs w:val="27"/>
        </w:rPr>
        <w:t xml:space="preserve">　　</w:t>
      </w:r>
      <w:r w:rsidRPr="00FB5C1F">
        <w:rPr>
          <w:rFonts w:ascii="新宋体" w:eastAsia="新宋体" w:hAnsi="新宋体" w:cs="Tahoma"/>
          <w:b/>
          <w:bCs/>
          <w:color w:val="000000"/>
          <w:kern w:val="0"/>
          <w:sz w:val="27"/>
        </w:rPr>
        <w:t>2、粗抛：</w:t>
      </w:r>
      <w:r w:rsidRPr="00FB5C1F">
        <w:rPr>
          <w:rFonts w:ascii="新宋体" w:eastAsia="新宋体" w:hAnsi="新宋体" w:cs="Tahoma"/>
          <w:color w:val="000000"/>
          <w:kern w:val="0"/>
          <w:sz w:val="27"/>
          <w:szCs w:val="27"/>
        </w:rPr>
        <w:t>切割之后的蓝宝石表面非常粗糙，需要进行粗抛以修复较深的刮伤，改善整体的平坦度。这一步主要采用50~80um的B4C加Coolant进行研磨，研磨之后表面粗糙度Ra大约在1um左右。</w:t>
      </w:r>
    </w:p>
    <w:p w:rsidR="00FB5C1F" w:rsidRPr="00FB5C1F" w:rsidRDefault="00FB5C1F" w:rsidP="00FB5C1F">
      <w:pPr>
        <w:widowControl/>
        <w:spacing w:line="270" w:lineRule="atLeast"/>
        <w:rPr>
          <w:rFonts w:ascii="Tahoma" w:eastAsia="宋体" w:hAnsi="Tahoma" w:cs="Tahoma"/>
          <w:color w:val="444444"/>
          <w:kern w:val="0"/>
          <w:szCs w:val="21"/>
        </w:rPr>
      </w:pPr>
    </w:p>
    <w:p w:rsidR="00FB5C1F" w:rsidRPr="00FB5C1F" w:rsidRDefault="00FB5C1F" w:rsidP="00FB5C1F">
      <w:pPr>
        <w:widowControl/>
        <w:spacing w:line="270" w:lineRule="atLeast"/>
        <w:rPr>
          <w:rFonts w:ascii="Tahoma" w:eastAsia="宋体" w:hAnsi="Tahoma" w:cs="Tahoma"/>
          <w:color w:val="444444"/>
          <w:kern w:val="0"/>
          <w:szCs w:val="21"/>
        </w:rPr>
      </w:pPr>
      <w:r w:rsidRPr="00FB5C1F">
        <w:rPr>
          <w:rFonts w:ascii="新宋体" w:eastAsia="新宋体" w:hAnsi="新宋体" w:cs="Tahoma"/>
          <w:color w:val="000000"/>
          <w:kern w:val="0"/>
          <w:sz w:val="27"/>
          <w:szCs w:val="27"/>
        </w:rPr>
        <w:t xml:space="preserve">　　</w:t>
      </w:r>
      <w:r w:rsidRPr="00FB5C1F">
        <w:rPr>
          <w:rFonts w:ascii="新宋体" w:eastAsia="新宋体" w:hAnsi="新宋体" w:cs="Tahoma"/>
          <w:b/>
          <w:bCs/>
          <w:color w:val="000000"/>
          <w:kern w:val="0"/>
          <w:sz w:val="27"/>
        </w:rPr>
        <w:t>3、精抛：</w:t>
      </w:r>
      <w:r w:rsidRPr="00FB5C1F">
        <w:rPr>
          <w:rFonts w:ascii="新宋体" w:eastAsia="新宋体" w:hAnsi="新宋体" w:cs="Tahoma"/>
          <w:color w:val="000000"/>
          <w:kern w:val="0"/>
          <w:sz w:val="27"/>
          <w:szCs w:val="27"/>
        </w:rPr>
        <w:t>接下来是较精细的加工，因为直接关系到最后成品的良率与品质。目前标准化的2英寸蓝宝石基板的厚度为430um,因此精抛的总去除量约在30um左右。考虑到移除率与最后的表面粗糙度Ra,这一步主要以多晶钻石液配合树脂锡盘以Lapping的方式进行加工。</w:t>
      </w:r>
    </w:p>
    <w:p w:rsidR="00FB5C1F" w:rsidRPr="00FB5C1F" w:rsidRDefault="00FB5C1F" w:rsidP="00FB5C1F">
      <w:pPr>
        <w:widowControl/>
        <w:spacing w:line="270" w:lineRule="atLeast"/>
        <w:rPr>
          <w:rFonts w:ascii="Tahoma" w:eastAsia="宋体" w:hAnsi="Tahoma" w:cs="Tahoma"/>
          <w:color w:val="444444"/>
          <w:kern w:val="0"/>
          <w:szCs w:val="21"/>
        </w:rPr>
      </w:pPr>
    </w:p>
    <w:p w:rsidR="00FB5C1F" w:rsidRPr="00FB5C1F" w:rsidRDefault="00FB5C1F" w:rsidP="00FB5C1F">
      <w:pPr>
        <w:widowControl/>
        <w:spacing w:line="270" w:lineRule="atLeast"/>
        <w:rPr>
          <w:rFonts w:ascii="Tahoma" w:eastAsia="宋体" w:hAnsi="Tahoma" w:cs="Tahoma"/>
          <w:color w:val="444444"/>
          <w:kern w:val="0"/>
          <w:szCs w:val="21"/>
        </w:rPr>
      </w:pPr>
      <w:r w:rsidRPr="00FB5C1F">
        <w:rPr>
          <w:rFonts w:ascii="新宋体" w:eastAsia="新宋体" w:hAnsi="新宋体" w:cs="Tahoma"/>
          <w:color w:val="000000"/>
          <w:kern w:val="0"/>
          <w:sz w:val="27"/>
          <w:szCs w:val="27"/>
        </w:rPr>
        <w:t xml:space="preserve">　　大多数蓝宝石基板厂家为了追求稳定性，多采用日本的研磨机台以及原厂的多晶钻石液。但是随着成本压力的升高以及国内耗材水准的提升，目前国内的耗材产品已经可以替代原厂产品，并且显着降低成本。</w:t>
      </w:r>
    </w:p>
    <w:p w:rsidR="00FB5C1F" w:rsidRPr="00FB5C1F" w:rsidRDefault="00FB5C1F" w:rsidP="00FB5C1F">
      <w:pPr>
        <w:widowControl/>
        <w:spacing w:line="270" w:lineRule="atLeast"/>
        <w:rPr>
          <w:rFonts w:ascii="Tahoma" w:eastAsia="宋体" w:hAnsi="Tahoma" w:cs="Tahoma"/>
          <w:color w:val="444444"/>
          <w:kern w:val="0"/>
          <w:szCs w:val="21"/>
        </w:rPr>
      </w:pPr>
    </w:p>
    <w:p w:rsidR="00FB5C1F" w:rsidRPr="00FB5C1F" w:rsidRDefault="00FB5C1F" w:rsidP="00FB5C1F">
      <w:pPr>
        <w:widowControl/>
        <w:spacing w:line="270" w:lineRule="atLeast"/>
        <w:rPr>
          <w:rFonts w:ascii="Tahoma" w:eastAsia="宋体" w:hAnsi="Tahoma" w:cs="Tahoma"/>
          <w:color w:val="444444"/>
          <w:kern w:val="0"/>
          <w:szCs w:val="21"/>
        </w:rPr>
      </w:pPr>
      <w:r w:rsidRPr="00FB5C1F">
        <w:rPr>
          <w:rFonts w:ascii="新宋体" w:eastAsia="新宋体" w:hAnsi="新宋体" w:cs="Tahoma"/>
          <w:color w:val="000000"/>
          <w:kern w:val="0"/>
          <w:sz w:val="27"/>
          <w:szCs w:val="27"/>
        </w:rPr>
        <w:t xml:space="preserve">　　说到多晶钻石液不妨多说两句，对于多晶钻石液的微粉部分，一般要求颗粒度要集中，形貌要规整，这样可以提供持久的切削力且表面刮伤比较均匀。国内可以生产多晶钻石微粉的厂家有北京国瑞升和四川久远，而国瑞升同时可以自己生产钻石液，因此在品质与成本上具有较大优势。美国的</w:t>
      </w:r>
      <w:proofErr w:type="spellStart"/>
      <w:r w:rsidRPr="00FB5C1F">
        <w:rPr>
          <w:rFonts w:ascii="新宋体" w:eastAsia="新宋体" w:hAnsi="新宋体" w:cs="Tahoma"/>
          <w:color w:val="000000"/>
          <w:kern w:val="0"/>
          <w:sz w:val="27"/>
          <w:szCs w:val="27"/>
        </w:rPr>
        <w:t>DiamondInnovation</w:t>
      </w:r>
      <w:proofErr w:type="spellEnd"/>
      <w:r w:rsidRPr="00FB5C1F">
        <w:rPr>
          <w:rFonts w:ascii="新宋体" w:eastAsia="新宋体" w:hAnsi="新宋体" w:cs="Tahoma"/>
          <w:color w:val="000000"/>
          <w:kern w:val="0"/>
          <w:sz w:val="27"/>
          <w:szCs w:val="27"/>
        </w:rPr>
        <w:t>最近推出了"类多晶钻石",实际是对普通单晶钻石的一种改良，虽然比较坚固的结构能提供较高的切削力，但是同时也更容易造成较深的刮伤。</w:t>
      </w:r>
    </w:p>
    <w:p w:rsidR="00FB5C1F" w:rsidRPr="00FB5C1F" w:rsidRDefault="00FB5C1F" w:rsidP="00FB5C1F">
      <w:pPr>
        <w:widowControl/>
        <w:spacing w:line="270" w:lineRule="atLeast"/>
        <w:rPr>
          <w:rFonts w:ascii="Tahoma" w:eastAsia="宋体" w:hAnsi="Tahoma" w:cs="Tahoma"/>
          <w:color w:val="444444"/>
          <w:kern w:val="0"/>
          <w:szCs w:val="21"/>
        </w:rPr>
      </w:pPr>
    </w:p>
    <w:p w:rsidR="00FB5C1F" w:rsidRPr="00FB5C1F" w:rsidRDefault="00FB5C1F" w:rsidP="00FB5C1F">
      <w:pPr>
        <w:widowControl/>
        <w:spacing w:line="270" w:lineRule="atLeast"/>
        <w:rPr>
          <w:rFonts w:ascii="Tahoma" w:eastAsia="宋体" w:hAnsi="Tahoma" w:cs="Tahoma"/>
          <w:color w:val="444444"/>
          <w:kern w:val="0"/>
          <w:szCs w:val="21"/>
        </w:rPr>
      </w:pPr>
      <w:r w:rsidRPr="00FB5C1F">
        <w:rPr>
          <w:rFonts w:ascii="新宋体" w:eastAsia="新宋体" w:hAnsi="新宋体" w:cs="Tahoma"/>
          <w:color w:val="000000"/>
          <w:kern w:val="0"/>
          <w:sz w:val="27"/>
          <w:szCs w:val="27"/>
        </w:rPr>
        <w:t xml:space="preserve">　</w:t>
      </w:r>
      <w:r w:rsidRPr="00FB5C1F">
        <w:rPr>
          <w:rFonts w:ascii="新宋体" w:eastAsia="新宋体" w:hAnsi="新宋体" w:cs="Tahoma"/>
          <w:b/>
          <w:bCs/>
          <w:color w:val="000000"/>
          <w:kern w:val="0"/>
          <w:sz w:val="27"/>
        </w:rPr>
        <w:t xml:space="preserve">　4、抛光：</w:t>
      </w:r>
      <w:r w:rsidRPr="00FB5C1F">
        <w:rPr>
          <w:rFonts w:ascii="新宋体" w:eastAsia="新宋体" w:hAnsi="新宋体" w:cs="Tahoma"/>
          <w:color w:val="000000"/>
          <w:kern w:val="0"/>
          <w:sz w:val="27"/>
          <w:szCs w:val="27"/>
        </w:rPr>
        <w:t>多晶钻石虽然造成的刮伤明显小于单晶钻石，但是仍然会在蓝宝石表面留下明显的刮伤，因此还会经过一道CMP抛光，去除所有的刮伤，留下完美的表面。CMP工艺原本是针对矽基板进行平坦化加工的一种工艺，现在对蓝宝石基板同样适用。经过CMP抛光工艺的蓝宝石基板在经过层层检测，达到合格准的产品就可以交给外延厂进行磊晶了。</w:t>
      </w:r>
    </w:p>
    <w:p w:rsidR="00FB5C1F" w:rsidRPr="00FB5C1F" w:rsidRDefault="00FB5C1F" w:rsidP="00FB5C1F">
      <w:pPr>
        <w:widowControl/>
        <w:spacing w:line="270" w:lineRule="atLeast"/>
        <w:rPr>
          <w:rFonts w:ascii="Tahoma" w:eastAsia="宋体" w:hAnsi="Tahoma" w:cs="Tahoma"/>
          <w:color w:val="444444"/>
          <w:kern w:val="0"/>
          <w:szCs w:val="21"/>
        </w:rPr>
      </w:pPr>
    </w:p>
    <w:p w:rsidR="00FB5C1F" w:rsidRPr="00FB5C1F" w:rsidRDefault="00FB5C1F" w:rsidP="00FB5C1F">
      <w:pPr>
        <w:widowControl/>
        <w:spacing w:line="270" w:lineRule="atLeast"/>
        <w:rPr>
          <w:rFonts w:ascii="Tahoma" w:eastAsia="宋体" w:hAnsi="Tahoma" w:cs="Tahoma"/>
          <w:color w:val="444444"/>
          <w:kern w:val="0"/>
          <w:szCs w:val="21"/>
        </w:rPr>
      </w:pPr>
      <w:r w:rsidRPr="00FB5C1F">
        <w:rPr>
          <w:rFonts w:ascii="新宋体" w:eastAsia="新宋体" w:hAnsi="新宋体" w:cs="Tahoma"/>
          <w:b/>
          <w:bCs/>
          <w:color w:val="000000"/>
          <w:kern w:val="0"/>
          <w:sz w:val="27"/>
        </w:rPr>
        <w:t xml:space="preserve">　　二、芯片的背部减薄制程</w:t>
      </w:r>
    </w:p>
    <w:p w:rsidR="00FB5C1F" w:rsidRPr="00FB5C1F" w:rsidRDefault="00FB5C1F" w:rsidP="00FB5C1F">
      <w:pPr>
        <w:widowControl/>
        <w:spacing w:line="270" w:lineRule="atLeast"/>
        <w:rPr>
          <w:rFonts w:ascii="Tahoma" w:eastAsia="宋体" w:hAnsi="Tahoma" w:cs="Tahoma"/>
          <w:color w:val="444444"/>
          <w:kern w:val="0"/>
          <w:szCs w:val="21"/>
        </w:rPr>
      </w:pPr>
    </w:p>
    <w:p w:rsidR="00FB5C1F" w:rsidRPr="00FB5C1F" w:rsidRDefault="00FB5C1F" w:rsidP="00FB5C1F">
      <w:pPr>
        <w:widowControl/>
        <w:spacing w:line="270" w:lineRule="atLeast"/>
        <w:rPr>
          <w:rFonts w:ascii="Tahoma" w:eastAsia="宋体" w:hAnsi="Tahoma" w:cs="Tahoma"/>
          <w:color w:val="444444"/>
          <w:kern w:val="0"/>
          <w:szCs w:val="21"/>
        </w:rPr>
      </w:pPr>
      <w:r w:rsidRPr="00FB5C1F">
        <w:rPr>
          <w:rFonts w:ascii="新宋体" w:eastAsia="新宋体" w:hAnsi="新宋体" w:cs="Tahoma"/>
          <w:color w:val="000000"/>
          <w:kern w:val="0"/>
          <w:sz w:val="27"/>
          <w:szCs w:val="27"/>
        </w:rPr>
        <w:t xml:space="preserve">　　磊晶之后的蓝宝石基板就成为了外延片，外延片在经过蚀刻、蒸镀、电极制作、保护层制作等一系列复杂的半导体制程之后，还需要切割成一粒粒的芯片，根据芯片的大小，一片2英寸的外延片可以切割成为数</w:t>
      </w:r>
      <w:r w:rsidRPr="00FB5C1F">
        <w:rPr>
          <w:rFonts w:ascii="新宋体" w:eastAsia="新宋体" w:hAnsi="新宋体" w:cs="Tahoma"/>
          <w:color w:val="000000"/>
          <w:kern w:val="0"/>
          <w:sz w:val="27"/>
          <w:szCs w:val="27"/>
        </w:rPr>
        <w:lastRenderedPageBreak/>
        <w:t>千至上万个CHIP.前文讲到此时外延片的厚度在430um附近，由于蓝宝石的硬度以及脆性，普通切割工艺难以对其进行加工。目前普遍的工艺是将外延片从430um减薄至100um附近，然后再使用镭射进行切割。</w:t>
      </w:r>
    </w:p>
    <w:p w:rsidR="00FB5C1F" w:rsidRPr="00FB5C1F" w:rsidRDefault="00FB5C1F" w:rsidP="00FB5C1F">
      <w:pPr>
        <w:widowControl/>
        <w:spacing w:line="270" w:lineRule="atLeast"/>
        <w:rPr>
          <w:rFonts w:ascii="Tahoma" w:eastAsia="宋体" w:hAnsi="Tahoma" w:cs="Tahoma"/>
          <w:color w:val="444444"/>
          <w:kern w:val="0"/>
          <w:szCs w:val="21"/>
        </w:rPr>
      </w:pPr>
    </w:p>
    <w:p w:rsidR="00FB5C1F" w:rsidRPr="00FB5C1F" w:rsidRDefault="00FB5C1F" w:rsidP="00FB5C1F">
      <w:pPr>
        <w:widowControl/>
        <w:spacing w:line="270" w:lineRule="atLeast"/>
        <w:rPr>
          <w:rFonts w:ascii="Tahoma" w:eastAsia="宋体" w:hAnsi="Tahoma" w:cs="Tahoma"/>
          <w:color w:val="444444"/>
          <w:kern w:val="0"/>
          <w:szCs w:val="21"/>
        </w:rPr>
      </w:pPr>
      <w:r w:rsidRPr="00FB5C1F">
        <w:rPr>
          <w:rFonts w:ascii="新宋体" w:eastAsia="新宋体" w:hAnsi="新宋体" w:cs="Tahoma"/>
          <w:b/>
          <w:bCs/>
          <w:color w:val="000000"/>
          <w:kern w:val="0"/>
          <w:sz w:val="27"/>
        </w:rPr>
        <w:t xml:space="preserve">　　1、Grinding制程：</w:t>
      </w:r>
    </w:p>
    <w:p w:rsidR="00FB5C1F" w:rsidRPr="00FB5C1F" w:rsidRDefault="00FB5C1F" w:rsidP="00FB5C1F">
      <w:pPr>
        <w:widowControl/>
        <w:spacing w:line="270" w:lineRule="atLeast"/>
        <w:rPr>
          <w:rFonts w:ascii="Tahoma" w:eastAsia="宋体" w:hAnsi="Tahoma" w:cs="Tahoma"/>
          <w:color w:val="444444"/>
          <w:kern w:val="0"/>
          <w:szCs w:val="21"/>
        </w:rPr>
      </w:pPr>
    </w:p>
    <w:p w:rsidR="00FB5C1F" w:rsidRPr="00FB5C1F" w:rsidRDefault="00FB5C1F" w:rsidP="00FB5C1F">
      <w:pPr>
        <w:widowControl/>
        <w:spacing w:line="270" w:lineRule="atLeast"/>
        <w:rPr>
          <w:rFonts w:ascii="Tahoma" w:eastAsia="宋体" w:hAnsi="Tahoma" w:cs="Tahoma"/>
          <w:color w:val="444444"/>
          <w:kern w:val="0"/>
          <w:szCs w:val="21"/>
        </w:rPr>
      </w:pPr>
      <w:r w:rsidRPr="00FB5C1F">
        <w:rPr>
          <w:rFonts w:ascii="新宋体" w:eastAsia="新宋体" w:hAnsi="新宋体" w:cs="Tahoma"/>
          <w:color w:val="000000"/>
          <w:kern w:val="0"/>
          <w:sz w:val="27"/>
          <w:szCs w:val="27"/>
        </w:rPr>
        <w:t xml:space="preserve">　　对外延片以Lapping的方式虽然加工品质较好，但是移除率太低，最高也只能达到3um/min左右，如果全程使用Lapping的话，仅此加工就需耗时约2h,时间成本过高。目前的解决方式是在Lapping之前加入Grinding的制程，通过钻石砂轮与减薄机的配合来达到快速减薄的目的。</w:t>
      </w:r>
    </w:p>
    <w:p w:rsidR="00FB5C1F" w:rsidRPr="00FB5C1F" w:rsidRDefault="00FB5C1F" w:rsidP="00FB5C1F">
      <w:pPr>
        <w:widowControl/>
        <w:spacing w:line="270" w:lineRule="atLeast"/>
        <w:rPr>
          <w:rFonts w:ascii="Tahoma" w:eastAsia="宋体" w:hAnsi="Tahoma" w:cs="Tahoma"/>
          <w:color w:val="444444"/>
          <w:kern w:val="0"/>
          <w:szCs w:val="21"/>
        </w:rPr>
      </w:pPr>
    </w:p>
    <w:p w:rsidR="00FB5C1F" w:rsidRPr="00FB5C1F" w:rsidRDefault="00FB5C1F" w:rsidP="00FB5C1F">
      <w:pPr>
        <w:widowControl/>
        <w:spacing w:line="270" w:lineRule="atLeast"/>
        <w:rPr>
          <w:rFonts w:ascii="Tahoma" w:eastAsia="宋体" w:hAnsi="Tahoma" w:cs="Tahoma"/>
          <w:color w:val="444444"/>
          <w:kern w:val="0"/>
          <w:szCs w:val="21"/>
        </w:rPr>
      </w:pPr>
      <w:r w:rsidRPr="00FB5C1F">
        <w:rPr>
          <w:rFonts w:ascii="新宋体" w:eastAsia="新宋体" w:hAnsi="新宋体" w:cs="Tahoma"/>
          <w:color w:val="000000"/>
          <w:kern w:val="0"/>
          <w:sz w:val="27"/>
          <w:szCs w:val="27"/>
        </w:rPr>
        <w:t xml:space="preserve">　</w:t>
      </w:r>
      <w:r w:rsidRPr="00FB5C1F">
        <w:rPr>
          <w:rFonts w:ascii="新宋体" w:eastAsia="新宋体" w:hAnsi="新宋体" w:cs="Tahoma"/>
          <w:b/>
          <w:bCs/>
          <w:color w:val="000000"/>
          <w:kern w:val="0"/>
          <w:sz w:val="27"/>
        </w:rPr>
        <w:t xml:space="preserve">　2、Lapping制程</w:t>
      </w:r>
    </w:p>
    <w:p w:rsidR="00FB5C1F" w:rsidRPr="00FB5C1F" w:rsidRDefault="00FB5C1F" w:rsidP="00FB5C1F">
      <w:pPr>
        <w:widowControl/>
        <w:spacing w:line="270" w:lineRule="atLeast"/>
        <w:rPr>
          <w:rFonts w:ascii="Tahoma" w:eastAsia="宋体" w:hAnsi="Tahoma" w:cs="Tahoma"/>
          <w:color w:val="444444"/>
          <w:kern w:val="0"/>
          <w:szCs w:val="21"/>
        </w:rPr>
      </w:pPr>
    </w:p>
    <w:p w:rsidR="00FB5C1F" w:rsidRPr="00FB5C1F" w:rsidRDefault="00FB5C1F" w:rsidP="00FB5C1F">
      <w:pPr>
        <w:widowControl/>
        <w:spacing w:line="270" w:lineRule="atLeast"/>
        <w:rPr>
          <w:rFonts w:ascii="Tahoma" w:eastAsia="宋体" w:hAnsi="Tahoma" w:cs="Tahoma"/>
          <w:color w:val="444444"/>
          <w:kern w:val="0"/>
          <w:szCs w:val="21"/>
        </w:rPr>
      </w:pPr>
      <w:r w:rsidRPr="00FB5C1F">
        <w:rPr>
          <w:rFonts w:ascii="新宋体" w:eastAsia="新宋体" w:hAnsi="新宋体" w:cs="Tahoma"/>
          <w:color w:val="000000"/>
          <w:kern w:val="0"/>
          <w:sz w:val="27"/>
          <w:szCs w:val="27"/>
        </w:rPr>
        <w:t xml:space="preserve">　　减薄之后再使用6um左右的多晶钻石液配合树脂铜盘，既能达到较高的移除率，又能修复Grinding制程留下的较深刮伤。一般来说切割过程中发生裂片都是由于Grinding制程中较深的刮伤没有去除，因此此时对钻石液的要求也比较高。</w:t>
      </w:r>
    </w:p>
    <w:p w:rsidR="00FB5C1F" w:rsidRPr="00FB5C1F" w:rsidRDefault="00FB5C1F" w:rsidP="00FB5C1F">
      <w:pPr>
        <w:widowControl/>
        <w:spacing w:line="270" w:lineRule="atLeast"/>
        <w:rPr>
          <w:rFonts w:ascii="Tahoma" w:eastAsia="宋体" w:hAnsi="Tahoma" w:cs="Tahoma"/>
          <w:color w:val="444444"/>
          <w:kern w:val="0"/>
          <w:szCs w:val="21"/>
        </w:rPr>
      </w:pPr>
    </w:p>
    <w:p w:rsidR="00B250C0" w:rsidRDefault="00FB5C1F" w:rsidP="00FB5C1F">
      <w:r w:rsidRPr="00FB5C1F">
        <w:rPr>
          <w:rFonts w:ascii="新宋体" w:eastAsia="新宋体" w:hAnsi="新宋体" w:cs="Tahoma"/>
          <w:color w:val="000000"/>
          <w:kern w:val="0"/>
          <w:sz w:val="27"/>
          <w:szCs w:val="27"/>
        </w:rPr>
        <w:t xml:space="preserve">　　除了裂片之外，有些芯片厂家为了增加芯片的亮度，在Lapping的制程之后还会在外延片背面镀铜，此时对Lapping之后的表面提出了更高的要求。虽然有些刮伤不会引起裂片，但是会影响背镀的效果。此时可以采用3um多晶钻石液或者更小的细微性来进行Lapping制程，以达到更好的表面品质。</w:t>
      </w:r>
    </w:p>
    <w:sectPr w:rsidR="00B250C0" w:rsidSect="00DF60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5C1F"/>
    <w:rsid w:val="00695A86"/>
    <w:rsid w:val="00DF6057"/>
    <w:rsid w:val="00F330AF"/>
    <w:rsid w:val="00FB5C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5C1F"/>
    <w:rPr>
      <w:b/>
      <w:bCs/>
    </w:rPr>
  </w:style>
</w:styles>
</file>

<file path=word/webSettings.xml><?xml version="1.0" encoding="utf-8"?>
<w:webSettings xmlns:r="http://schemas.openxmlformats.org/officeDocument/2006/relationships" xmlns:w="http://schemas.openxmlformats.org/wordprocessingml/2006/main">
  <w:divs>
    <w:div w:id="138991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2015-03-31T14:07:00Z</dcterms:created>
  <dcterms:modified xsi:type="dcterms:W3CDTF">2015-03-31T14:08:00Z</dcterms:modified>
</cp:coreProperties>
</file>