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26" w:rsidRPr="002F2A26" w:rsidRDefault="002F2A26" w:rsidP="002F2A26">
      <w:pPr>
        <w:widowControl/>
        <w:jc w:val="center"/>
        <w:outlineLvl w:val="0"/>
        <w:rPr>
          <w:rFonts w:ascii="宋体" w:eastAsia="宋体" w:hAnsi="宋体" w:cs="宋体" w:hint="eastAsia"/>
          <w:b/>
          <w:bCs/>
          <w:color w:val="000000"/>
          <w:kern w:val="36"/>
          <w:sz w:val="39"/>
          <w:szCs w:val="39"/>
        </w:rPr>
      </w:pPr>
      <w:r w:rsidRPr="002F2A26">
        <w:rPr>
          <w:rFonts w:ascii="宋体" w:eastAsia="宋体" w:hAnsi="宋体" w:cs="宋体" w:hint="eastAsia"/>
          <w:b/>
          <w:bCs/>
          <w:color w:val="000000"/>
          <w:kern w:val="36"/>
          <w:sz w:val="39"/>
          <w:szCs w:val="39"/>
        </w:rPr>
        <w:t>基于MSP430的智能安防系统电路设计</w:t>
      </w:r>
      <w:bookmarkStart w:id="0" w:name="_GoBack"/>
      <w:bookmarkEnd w:id="0"/>
    </w:p>
    <w:p w:rsidR="002F2A26" w:rsidRDefault="002F2A26" w:rsidP="002F2A26">
      <w:pPr>
        <w:pStyle w:val="a3"/>
        <w:shd w:val="clear" w:color="auto" w:fill="FFFFFF"/>
        <w:spacing w:before="300" w:beforeAutospacing="0" w:after="0" w:afterAutospacing="0" w:line="378" w:lineRule="atLeast"/>
        <w:ind w:firstLineChars="150" w:firstLine="315"/>
        <w:rPr>
          <w:color w:val="000000"/>
          <w:sz w:val="21"/>
          <w:szCs w:val="21"/>
        </w:rPr>
      </w:pPr>
      <w:r>
        <w:rPr>
          <w:rFonts w:hint="eastAsia"/>
          <w:color w:val="000000"/>
          <w:sz w:val="21"/>
          <w:szCs w:val="21"/>
        </w:rPr>
        <w:t>以单片机MSP430F149 为主控芯片，设计出一款高精度、高集成度、超低功耗的智能火灾安防报警系统。以环境温度、烟雾浓度作为判断火灾的依据，完成了对火灾的预警。主要由单片机控制模块、时钟模块、烟雾浓度测量模块、DS18B20 温度测量模块、声光报警模块、1602液晶显示模块和电源构成。并且该系统以MSP430F149 为下位机，完成数据采集、预处理以及对现场装置的控制，以 PC 机为上位机，完成各种复杂的数据处理和对单片机的控制。设计的智能火灾报警系统具有较高的可靠性、稳定性、准确度高，对不同类型的火灾都具有较高的灵敏度，达到了降低误报率的目的。</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温度测量模块设计</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设计中采用支持“一线总线”接口、抗干扰性强、外部电路简单、精确度高的DS18B20温度传感器对温度的实时测量。其中，DS18B20 管脚2 即DQ 接在MSP430F149 的P2.0 管脚，如图所示。</w:t>
      </w:r>
    </w:p>
    <w:p w:rsidR="002F2A26" w:rsidRDefault="002F2A26" w:rsidP="002F2A2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715000" cy="4152900"/>
            <wp:effectExtent l="0" t="0" r="0" b="0"/>
            <wp:docPr id="6" name="图片 6" descr="基于MSP430的智能安防系统电路设计 —电路图天天读（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于MSP430的智能安防系统电路设计 —电路图天天读（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152900"/>
                    </a:xfrm>
                    <a:prstGeom prst="rect">
                      <a:avLst/>
                    </a:prstGeom>
                    <a:noFill/>
                    <a:ln>
                      <a:noFill/>
                    </a:ln>
                  </pic:spPr>
                </pic:pic>
              </a:graphicData>
            </a:graphic>
          </wp:inline>
        </w:drawing>
      </w:r>
    </w:p>
    <w:p w:rsidR="002F2A26" w:rsidRDefault="002F2A26" w:rsidP="002F2A2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图2 温度测量</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w:t>
      </w:r>
      <w:r>
        <w:rPr>
          <w:rStyle w:val="a4"/>
          <w:rFonts w:hint="eastAsia"/>
          <w:color w:val="000000"/>
          <w:sz w:val="21"/>
          <w:szCs w:val="21"/>
        </w:rPr>
        <w:t>声光报警模块设计</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蜂鸣器在微处理器判断为火灾时发出报警指示音。由于单片机的I/O 口驱动能力有限，选用PNP型晶体管2N5401 组成晶体管驱动电路来驱动压电式蜂鸣器。</w:t>
      </w:r>
    </w:p>
    <w:p w:rsidR="002F2A26" w:rsidRDefault="002F2A26" w:rsidP="002F2A2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372100" cy="3943350"/>
            <wp:effectExtent l="0" t="0" r="0" b="0"/>
            <wp:docPr id="5" name="图片 5" descr="基于MSP430的智能安防系统电路设计 —电路图天天读（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基于MSP430的智能安防系统电路设计 —电路图天天读（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943350"/>
                    </a:xfrm>
                    <a:prstGeom prst="rect">
                      <a:avLst/>
                    </a:prstGeom>
                    <a:noFill/>
                    <a:ln>
                      <a:noFill/>
                    </a:ln>
                  </pic:spPr>
                </pic:pic>
              </a:graphicData>
            </a:graphic>
          </wp:inline>
        </w:drawing>
      </w:r>
    </w:p>
    <w:p w:rsidR="002F2A26" w:rsidRDefault="002F2A26" w:rsidP="002F2A2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图3 声光报警模块图</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1602液晶显示模块设计</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在液晶模块上显示时间、测量温度、烟雾浓度等参数，以便我们更加方便的读出目前温度值、烟雾浓度值。</w:t>
      </w:r>
    </w:p>
    <w:p w:rsidR="002F2A26" w:rsidRDefault="002F2A26" w:rsidP="002F2A2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3924300" cy="4829175"/>
            <wp:effectExtent l="0" t="0" r="0" b="9525"/>
            <wp:docPr id="4" name="图片 4" descr="基于MSP430的智能安防系统电路设计 —电路图天天读（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基于MSP430的智能安防系统电路设计 —电路图天天读（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4829175"/>
                    </a:xfrm>
                    <a:prstGeom prst="rect">
                      <a:avLst/>
                    </a:prstGeom>
                    <a:noFill/>
                    <a:ln>
                      <a:noFill/>
                    </a:ln>
                  </pic:spPr>
                </pic:pic>
              </a:graphicData>
            </a:graphic>
          </wp:inline>
        </w:drawing>
      </w:r>
    </w:p>
    <w:p w:rsidR="002F2A26" w:rsidRDefault="002F2A26" w:rsidP="002F2A2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图4 1602 液晶显示模块图</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br/>
      </w:r>
      <w:r>
        <w:rPr>
          <w:rFonts w:ascii="Arial" w:hAnsi="Arial" w:cs="Arial"/>
          <w:color w:val="000000"/>
          <w:sz w:val="21"/>
          <w:szCs w:val="21"/>
        </w:rPr>
        <w:t xml:space="preserve">　　</w:t>
      </w: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t xml:space="preserve">　　</w:t>
      </w:r>
      <w:hyperlink r:id="rId8" w:tgtFrame="_blank" w:history="1">
        <w:r>
          <w:rPr>
            <w:rStyle w:val="a5"/>
            <w:rFonts w:ascii="Arial" w:hAnsi="Arial" w:cs="Arial"/>
            <w:color w:val="B22222"/>
            <w:sz w:val="21"/>
            <w:szCs w:val="21"/>
            <w:u w:val="none"/>
          </w:rPr>
          <w:t>因何而</w:t>
        </w:r>
        <w:r>
          <w:rPr>
            <w:rStyle w:val="a5"/>
            <w:rFonts w:ascii="Arial" w:hAnsi="Arial" w:cs="Arial"/>
            <w:color w:val="B22222"/>
            <w:sz w:val="21"/>
            <w:szCs w:val="21"/>
            <w:u w:val="none"/>
          </w:rPr>
          <w:t>“</w:t>
        </w:r>
        <w:r>
          <w:rPr>
            <w:rStyle w:val="a5"/>
            <w:rFonts w:ascii="Arial" w:hAnsi="Arial" w:cs="Arial"/>
            <w:color w:val="B22222"/>
            <w:sz w:val="21"/>
            <w:szCs w:val="21"/>
            <w:u w:val="none"/>
          </w:rPr>
          <w:t>安</w:t>
        </w:r>
        <w:r>
          <w:rPr>
            <w:rStyle w:val="a5"/>
            <w:rFonts w:ascii="Arial" w:hAnsi="Arial" w:cs="Arial"/>
            <w:color w:val="B22222"/>
            <w:sz w:val="21"/>
            <w:szCs w:val="21"/>
            <w:u w:val="none"/>
          </w:rPr>
          <w:t>”</w:t>
        </w:r>
        <w:r>
          <w:rPr>
            <w:rStyle w:val="a5"/>
            <w:rFonts w:ascii="Arial" w:hAnsi="Arial" w:cs="Arial"/>
            <w:color w:val="B22222"/>
            <w:sz w:val="21"/>
            <w:szCs w:val="21"/>
            <w:u w:val="none"/>
          </w:rPr>
          <w:t>？！解读聪明安防设计，探寻核心技术难点。</w:t>
        </w:r>
      </w:hyperlink>
      <w:r>
        <w:rPr>
          <w:rFonts w:ascii="Arial" w:hAnsi="Arial" w:cs="Arial"/>
          <w:color w:val="000000"/>
          <w:sz w:val="21"/>
          <w:szCs w:val="21"/>
        </w:rPr>
        <w:br/>
      </w:r>
      <w:r>
        <w:rPr>
          <w:rFonts w:ascii="Arial" w:hAnsi="Arial" w:cs="Arial"/>
          <w:color w:val="000000"/>
          <w:sz w:val="21"/>
          <w:szCs w:val="21"/>
        </w:rPr>
        <w:t xml:space="preserve">　　</w:t>
      </w:r>
      <w:r>
        <w:rPr>
          <w:rFonts w:ascii="Arial" w:hAnsi="Arial" w:cs="Arial"/>
          <w:noProof/>
          <w:color w:val="111111"/>
          <w:sz w:val="21"/>
          <w:szCs w:val="21"/>
        </w:rPr>
        <w:drawing>
          <wp:inline distT="0" distB="0" distL="0" distR="0">
            <wp:extent cx="2476500" cy="857250"/>
            <wp:effectExtent l="0" t="0" r="0" b="0"/>
            <wp:docPr id="3" name="图片 3" descr="http://www.elecfans.com/uploads/allimg/141111/1540324-1411110923260-L.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lecfans.com/uploads/allimg/141111/1540324-1411110923260-L.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857250"/>
                    </a:xfrm>
                    <a:prstGeom prst="rect">
                      <a:avLst/>
                    </a:prstGeom>
                    <a:noFill/>
                    <a:ln>
                      <a:noFill/>
                    </a:ln>
                  </pic:spPr>
                </pic:pic>
              </a:graphicData>
            </a:graphic>
          </wp:inline>
        </w:drawing>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串口通信模块设计</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本设计采用 MSP430F149 作为下位机，PC 机作为上位机，通过RS-232 将数据传输到PC 机上，我们可以更加方便的监测各个测量参数。电路图如下：</w:t>
      </w:r>
    </w:p>
    <w:p w:rsidR="002F2A26" w:rsidRDefault="002F2A26" w:rsidP="002F2A2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7820025" cy="4629150"/>
            <wp:effectExtent l="0" t="0" r="9525" b="0"/>
            <wp:docPr id="2" name="图片 2" descr="基于MSP430的智能安防系统电路设计 —电路图天天读（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于MSP430的智能安防系统电路设计 —电路图天天读（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0025" cy="4629150"/>
                    </a:xfrm>
                    <a:prstGeom prst="rect">
                      <a:avLst/>
                    </a:prstGeom>
                    <a:noFill/>
                    <a:ln>
                      <a:noFill/>
                    </a:ln>
                  </pic:spPr>
                </pic:pic>
              </a:graphicData>
            </a:graphic>
          </wp:inline>
        </w:drawing>
      </w:r>
    </w:p>
    <w:p w:rsidR="002F2A26" w:rsidRDefault="002F2A26" w:rsidP="002F2A2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图5 串口通信电路</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时钟模块设计</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DS1302 是DALLAS 公司推出的涓流充电时钟芯片内含有一个实时时钟/日历和31 字节静态RAM 通过简单的串行接口与单片机进行通信实时时钟/日历电路提供秒、分、时、日、日期、月、年的信息每月的天数和闰年的天数可自动调整时钟操作可通过AM /PM 指示决定采用24 或12 小时格式。DS1302 与单片机之间能简单地采用同步串行的方式进行通信仅需用到三个口线RES 复位、I/O 数据线、SCLK 串行时钟。</w:t>
      </w:r>
    </w:p>
    <w:p w:rsidR="002F2A26" w:rsidRDefault="002F2A26" w:rsidP="002F2A2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2705100" cy="3790950"/>
            <wp:effectExtent l="0" t="0" r="0" b="0"/>
            <wp:docPr id="1" name="图片 1" descr="基于MSP430的智能安防系统电路设计 —电路图天天读（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基于MSP430的智能安防系统电路设计 —电路图天天读（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3790950"/>
                    </a:xfrm>
                    <a:prstGeom prst="rect">
                      <a:avLst/>
                    </a:prstGeom>
                    <a:noFill/>
                    <a:ln>
                      <a:noFill/>
                    </a:ln>
                  </pic:spPr>
                </pic:pic>
              </a:graphicData>
            </a:graphic>
          </wp:inline>
        </w:drawing>
      </w:r>
    </w:p>
    <w:p w:rsidR="002F2A26" w:rsidRDefault="002F2A26" w:rsidP="002F2A2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图6 时钟电路</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烟雾浓度测量模块设计</w:t>
      </w:r>
    </w:p>
    <w:p w:rsidR="002F2A26" w:rsidRDefault="002F2A26" w:rsidP="002F2A2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本系统决定采用NIS-09C型离烟雾探测器，它是NEMOTO 公司专为检测烟雾而精心设计的新型探测器。内部使用了微量的放射性物质</w:t>
      </w:r>
      <w:proofErr w:type="gramStart"/>
      <w:r>
        <w:rPr>
          <w:rFonts w:hint="eastAsia"/>
          <w:color w:val="000000"/>
          <w:sz w:val="21"/>
          <w:szCs w:val="21"/>
        </w:rPr>
        <w:t>镅</w:t>
      </w:r>
      <w:proofErr w:type="gramEnd"/>
      <w:r>
        <w:rPr>
          <w:rFonts w:hint="eastAsia"/>
          <w:color w:val="000000"/>
          <w:sz w:val="21"/>
          <w:szCs w:val="21"/>
        </w:rPr>
        <w:t xml:space="preserve">241，传感器本身被金属制电极所覆盖，放射性物质不会泄露。NIS-09C 属于低功耗、灵敏度高的探测器，适用于火灾报警系统中。火灾是一种在时间和空间上失去控制的燃烧所造成的灾害，由此引发的重大安全事故比比皆是，对人类生命财产和社会安全构成了极大的威胁。由此可见，对火灾进行准确、及时、有效地报警显得愈来愈重要，这是防火减灾的重要研究课题之一。该系统提高对火灾探测的快速性、准确性和对环境的适应能力，有效降低火灾误报的概率，提高了灵敏度和整个系统的智能化程度。　　</w:t>
      </w:r>
    </w:p>
    <w:p w:rsidR="00C454B2" w:rsidRPr="002F2A26" w:rsidRDefault="002F2A26" w:rsidP="002F2A26">
      <w:pPr>
        <w:rPr>
          <w:rFonts w:hint="eastAsia"/>
        </w:rPr>
      </w:pPr>
      <w:r>
        <w:rPr>
          <w:rFonts w:hint="eastAsia"/>
        </w:rPr>
        <w:t>电子发烧友整理</w:t>
      </w:r>
    </w:p>
    <w:sectPr w:rsidR="00C454B2" w:rsidRPr="002F2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26"/>
    <w:rsid w:val="002F2A26"/>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2A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A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2A26"/>
    <w:rPr>
      <w:b/>
      <w:bCs/>
    </w:rPr>
  </w:style>
  <w:style w:type="character" w:styleId="a5">
    <w:name w:val="Hyperlink"/>
    <w:basedOn w:val="a0"/>
    <w:uiPriority w:val="99"/>
    <w:semiHidden/>
    <w:unhideWhenUsed/>
    <w:rsid w:val="002F2A26"/>
    <w:rPr>
      <w:color w:val="0000FF"/>
      <w:u w:val="single"/>
    </w:rPr>
  </w:style>
  <w:style w:type="paragraph" w:styleId="a6">
    <w:name w:val="Balloon Text"/>
    <w:basedOn w:val="a"/>
    <w:link w:val="Char"/>
    <w:uiPriority w:val="99"/>
    <w:semiHidden/>
    <w:unhideWhenUsed/>
    <w:rsid w:val="002F2A26"/>
    <w:rPr>
      <w:sz w:val="18"/>
      <w:szCs w:val="18"/>
    </w:rPr>
  </w:style>
  <w:style w:type="character" w:customStyle="1" w:styleId="Char">
    <w:name w:val="批注框文本 Char"/>
    <w:basedOn w:val="a0"/>
    <w:link w:val="a6"/>
    <w:uiPriority w:val="99"/>
    <w:semiHidden/>
    <w:rsid w:val="002F2A26"/>
    <w:rPr>
      <w:sz w:val="18"/>
      <w:szCs w:val="18"/>
    </w:rPr>
  </w:style>
  <w:style w:type="character" w:customStyle="1" w:styleId="1Char">
    <w:name w:val="标题 1 Char"/>
    <w:basedOn w:val="a0"/>
    <w:link w:val="1"/>
    <w:uiPriority w:val="9"/>
    <w:rsid w:val="002F2A26"/>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2A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A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2A26"/>
    <w:rPr>
      <w:b/>
      <w:bCs/>
    </w:rPr>
  </w:style>
  <w:style w:type="character" w:styleId="a5">
    <w:name w:val="Hyperlink"/>
    <w:basedOn w:val="a0"/>
    <w:uiPriority w:val="99"/>
    <w:semiHidden/>
    <w:unhideWhenUsed/>
    <w:rsid w:val="002F2A26"/>
    <w:rPr>
      <w:color w:val="0000FF"/>
      <w:u w:val="single"/>
    </w:rPr>
  </w:style>
  <w:style w:type="paragraph" w:styleId="a6">
    <w:name w:val="Balloon Text"/>
    <w:basedOn w:val="a"/>
    <w:link w:val="Char"/>
    <w:uiPriority w:val="99"/>
    <w:semiHidden/>
    <w:unhideWhenUsed/>
    <w:rsid w:val="002F2A26"/>
    <w:rPr>
      <w:sz w:val="18"/>
      <w:szCs w:val="18"/>
    </w:rPr>
  </w:style>
  <w:style w:type="character" w:customStyle="1" w:styleId="Char">
    <w:name w:val="批注框文本 Char"/>
    <w:basedOn w:val="a0"/>
    <w:link w:val="a6"/>
    <w:uiPriority w:val="99"/>
    <w:semiHidden/>
    <w:rsid w:val="002F2A26"/>
    <w:rPr>
      <w:sz w:val="18"/>
      <w:szCs w:val="18"/>
    </w:rPr>
  </w:style>
  <w:style w:type="character" w:customStyle="1" w:styleId="1Char">
    <w:name w:val="标题 1 Char"/>
    <w:basedOn w:val="a0"/>
    <w:link w:val="1"/>
    <w:uiPriority w:val="9"/>
    <w:rsid w:val="002F2A2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823">
      <w:bodyDiv w:val="1"/>
      <w:marLeft w:val="0"/>
      <w:marRight w:val="0"/>
      <w:marTop w:val="0"/>
      <w:marBottom w:val="0"/>
      <w:divBdr>
        <w:top w:val="none" w:sz="0" w:space="0" w:color="auto"/>
        <w:left w:val="none" w:sz="0" w:space="0" w:color="auto"/>
        <w:bottom w:val="none" w:sz="0" w:space="0" w:color="auto"/>
        <w:right w:val="none" w:sz="0" w:space="0" w:color="auto"/>
      </w:divBdr>
    </w:div>
    <w:div w:id="10058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fans.com/tekan/201410_securi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209</Words>
  <Characters>1196</Characters>
  <Application>Microsoft Office Word</Application>
  <DocSecurity>0</DocSecurity>
  <Lines>9</Lines>
  <Paragraphs>2</Paragraphs>
  <ScaleCrop>false</ScaleCrop>
  <Company>china</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2014-12-09T03:32:00Z</dcterms:created>
  <dcterms:modified xsi:type="dcterms:W3CDTF">2014-12-09T06:31:00Z</dcterms:modified>
</cp:coreProperties>
</file>